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1105"/>
        <w:tblW w:w="14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2268"/>
        <w:gridCol w:w="1418"/>
        <w:gridCol w:w="1417"/>
        <w:gridCol w:w="1276"/>
        <w:gridCol w:w="2318"/>
        <w:gridCol w:w="1100"/>
      </w:tblGrid>
      <w:tr w:rsidR="007C5DB3" w:rsidRPr="00202C31" w:rsidTr="007C5DB3">
        <w:trPr>
          <w:trHeight w:val="26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fr-MA" w:eastAsia="fr-MA"/>
              </w:rPr>
            </w:pPr>
            <w:bookmarkStart w:id="0" w:name="_Hlk58587432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</w:tr>
      <w:tr w:rsidR="00202C31" w:rsidRPr="00202C31" w:rsidTr="007C5DB3">
        <w:trPr>
          <w:trHeight w:val="530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202C31" w:rsidRPr="00202C31" w:rsidRDefault="00202C31" w:rsidP="00202C3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MA" w:eastAsia="fr-MA"/>
              </w:rPr>
              <w:t>Actions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202C31" w:rsidRPr="00202C31" w:rsidRDefault="00202C31" w:rsidP="00202C3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MA" w:eastAsia="fr-MA"/>
              </w:rPr>
              <w:t>Concernés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202C31" w:rsidRPr="00202C31" w:rsidRDefault="00202C31" w:rsidP="00202C3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MA" w:eastAsia="fr-MA"/>
              </w:rPr>
              <w:t>Date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202C31" w:rsidRPr="00202C31" w:rsidRDefault="00202C31" w:rsidP="00202C3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MA" w:eastAsia="fr-MA"/>
              </w:rPr>
              <w:t>Heure Début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202C31" w:rsidRPr="00202C31" w:rsidRDefault="00202C31" w:rsidP="00202C3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MA" w:eastAsia="fr-MA"/>
              </w:rPr>
              <w:t>Heure Fin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202C31" w:rsidRPr="00202C31" w:rsidRDefault="00202C31" w:rsidP="00202C3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MA" w:eastAsia="fr-MA"/>
              </w:rPr>
              <w:t xml:space="preserve">Lieu  </w:t>
            </w:r>
            <w:proofErr w:type="gramStart"/>
            <w:r w:rsidRPr="00202C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MA" w:eastAsia="fr-MA"/>
              </w:rPr>
              <w:t xml:space="preserve">   (</w:t>
            </w:r>
            <w:proofErr w:type="gramEnd"/>
            <w:r w:rsidRPr="00202C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MA" w:eastAsia="fr-MA"/>
              </w:rPr>
              <w:t xml:space="preserve"> adresse )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FF"/>
            <w:vAlign w:val="center"/>
            <w:hideMark/>
          </w:tcPr>
          <w:p w:rsidR="00202C31" w:rsidRPr="00202C31" w:rsidRDefault="00202C31" w:rsidP="00202C3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MA" w:eastAsia="fr-MA"/>
              </w:rPr>
              <w:t>Durée</w:t>
            </w:r>
          </w:p>
        </w:tc>
      </w:tr>
      <w:tr w:rsidR="007C5DB3" w:rsidRPr="00202C31" w:rsidTr="007C5DB3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</w:tr>
      <w:tr w:rsidR="007C5DB3" w:rsidRPr="00202C31" w:rsidTr="007C5DB3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</w:tr>
      <w:tr w:rsidR="007C5DB3" w:rsidRPr="00202C31" w:rsidTr="007C5DB3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</w:tr>
      <w:tr w:rsidR="007C5DB3" w:rsidRPr="00202C31" w:rsidTr="007C5DB3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</w:tr>
      <w:tr w:rsidR="007C5DB3" w:rsidRPr="00202C31" w:rsidTr="007C5DB3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</w:tr>
      <w:tr w:rsidR="007C5DB3" w:rsidRPr="00202C31" w:rsidTr="007C5DB3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</w:tr>
      <w:tr w:rsidR="007C5DB3" w:rsidRPr="00202C31" w:rsidTr="007C5DB3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</w:tr>
      <w:tr w:rsidR="007C5DB3" w:rsidRPr="00202C31" w:rsidTr="007C5DB3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</w:tr>
      <w:tr w:rsidR="007C5DB3" w:rsidRPr="00202C31" w:rsidTr="007C5DB3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</w:tr>
      <w:tr w:rsidR="007C5DB3" w:rsidRPr="00202C31" w:rsidTr="007C5DB3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</w:tr>
      <w:tr w:rsidR="007C5DB3" w:rsidRPr="00202C31" w:rsidTr="007C5DB3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</w:tr>
      <w:tr w:rsidR="007C5DB3" w:rsidRPr="00202C31" w:rsidTr="007C5DB3">
        <w:trPr>
          <w:trHeight w:val="25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 xml:space="preserve">* A envoyer au GIAC-Tertiaire 24H avant le démarrage de la mission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</w:tr>
      <w:tr w:rsidR="007C5DB3" w:rsidRPr="00202C31" w:rsidTr="007C5DB3">
        <w:trPr>
          <w:trHeight w:val="25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</w:tr>
      <w:tr w:rsidR="007C5DB3" w:rsidRPr="00202C31" w:rsidTr="007C5DB3">
        <w:trPr>
          <w:trHeight w:val="25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</w:tr>
      <w:tr w:rsidR="007C5DB3" w:rsidRPr="00202C31" w:rsidTr="007C5DB3">
        <w:trPr>
          <w:trHeight w:val="31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b/>
                <w:bCs/>
                <w:u w:val="single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b/>
                <w:bCs/>
                <w:u w:val="single"/>
                <w:lang w:val="fr-MA" w:eastAsia="fr-MA"/>
              </w:rPr>
              <w:t>N.B. 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b/>
                <w:bCs/>
                <w:u w:val="single"/>
                <w:lang w:val="fr-MA" w:eastAsia="fr-M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</w:tr>
      <w:tr w:rsidR="007C5DB3" w:rsidRPr="00202C31" w:rsidTr="007C5DB3">
        <w:trPr>
          <w:trHeight w:val="26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MA" w:eastAsia="fr-MA"/>
              </w:rPr>
              <w:t xml:space="preserve">Le consultant                 </w:t>
            </w:r>
            <w:proofErr w:type="gramStart"/>
            <w:r w:rsidRPr="00202C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MA" w:eastAsia="fr-MA"/>
              </w:rPr>
              <w:t xml:space="preserve">   :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MA" w:eastAsia="fr-M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</w:tr>
      <w:tr w:rsidR="007C5DB3" w:rsidRPr="00202C31" w:rsidTr="007C5DB3">
        <w:trPr>
          <w:trHeight w:val="26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MA" w:eastAsia="fr-MA"/>
              </w:rPr>
              <w:t>La personne à contacter</w:t>
            </w:r>
            <w:proofErr w:type="gramStart"/>
            <w:r w:rsidRPr="00202C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MA" w:eastAsia="fr-MA"/>
              </w:rPr>
              <w:t xml:space="preserve">   :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MA" w:eastAsia="fr-M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31" w:rsidRPr="00202C31" w:rsidRDefault="00202C31" w:rsidP="00202C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</w:tr>
    </w:tbl>
    <w:p w:rsidR="00083E1F" w:rsidRDefault="00083E1F" w:rsidP="00083E1F">
      <w:pPr>
        <w:jc w:val="center"/>
        <w:rPr>
          <w:b/>
          <w:bCs/>
          <w:u w:val="single"/>
        </w:rPr>
      </w:pPr>
      <w:bookmarkStart w:id="1" w:name="_GoBack"/>
      <w:bookmarkEnd w:id="0"/>
      <w:bookmarkEnd w:id="1"/>
    </w:p>
    <w:sectPr w:rsidR="00083E1F" w:rsidSect="00202C31">
      <w:headerReference w:type="default" r:id="rId8"/>
      <w:pgSz w:w="16838" w:h="11906" w:orient="landscape"/>
      <w:pgMar w:top="1418" w:right="1281" w:bottom="1418" w:left="1135" w:header="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ABC" w:rsidRDefault="00032ABC">
      <w:pPr>
        <w:spacing w:after="0"/>
      </w:pPr>
      <w:r>
        <w:separator/>
      </w:r>
    </w:p>
  </w:endnote>
  <w:endnote w:type="continuationSeparator" w:id="0">
    <w:p w:rsidR="00032ABC" w:rsidRDefault="00032A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ABC" w:rsidRDefault="00032ABC">
      <w:pPr>
        <w:spacing w:after="0"/>
      </w:pPr>
      <w:r>
        <w:separator/>
      </w:r>
    </w:p>
  </w:footnote>
  <w:footnote w:type="continuationSeparator" w:id="0">
    <w:p w:rsidR="00032ABC" w:rsidRDefault="00032A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42C" w:rsidRDefault="0094128C" w:rsidP="0094128C">
    <w:pPr>
      <w:pStyle w:val="En-tte"/>
    </w:pPr>
    <w:r w:rsidRPr="001F042C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-995045</wp:posOffset>
          </wp:positionH>
          <wp:positionV relativeFrom="paragraph">
            <wp:posOffset>-239395</wp:posOffset>
          </wp:positionV>
          <wp:extent cx="7500815" cy="10719582"/>
          <wp:effectExtent l="0" t="0" r="5080" b="5715"/>
          <wp:wrapNone/>
          <wp:docPr id="3" name="Image 0" descr="papier entet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entete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815" cy="10719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042C" w:rsidRDefault="00202C31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1979945</wp:posOffset>
              </wp:positionH>
              <wp:positionV relativeFrom="paragraph">
                <wp:posOffset>23584</wp:posOffset>
              </wp:positionV>
              <wp:extent cx="7080486" cy="808074"/>
              <wp:effectExtent l="0" t="0" r="25400" b="1143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80486" cy="80807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202C31" w:rsidRPr="00202C31" w:rsidRDefault="00202C31" w:rsidP="00202C31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44"/>
                              <w:szCs w:val="44"/>
                              <w:u w:val="single"/>
                              <w:lang w:val="fr-MA"/>
                            </w:rPr>
                          </w:pPr>
                          <w:r w:rsidRPr="00202C31">
                            <w:rPr>
                              <w:rFonts w:asciiTheme="majorBidi" w:hAnsiTheme="majorBidi" w:cstheme="majorBidi"/>
                              <w:b/>
                              <w:bCs/>
                              <w:sz w:val="44"/>
                              <w:szCs w:val="44"/>
                              <w:u w:val="single"/>
                              <w:lang w:val="fr-MA"/>
                            </w:rPr>
                            <w:t xml:space="preserve">Modèle du planning prévisionnel de réalisation </w:t>
                          </w:r>
                          <w:r w:rsidR="00916C2A">
                            <w:rPr>
                              <w:rFonts w:asciiTheme="majorBidi" w:hAnsiTheme="majorBidi" w:cstheme="majorBidi"/>
                              <w:b/>
                              <w:bCs/>
                              <w:sz w:val="44"/>
                              <w:szCs w:val="44"/>
                              <w:u w:val="single"/>
                              <w:lang w:val="fr-MA"/>
                            </w:rPr>
                            <w:t>du Diagnostic stratégique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155.9pt;margin-top:1.85pt;width:557.5pt;height:63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Zl4TAIAAKYEAAAOAAAAZHJzL2Uyb0RvYy54bWysVE1v2zAMvQ/YfxB0X+xkaZoZcYosRYYB&#10;QVsgHQrspshSbEAWNUmJnf36UbLz0a6nYReFFOkn8j0ys7u2VuQgrKtA53Q4SCkRmkNR6V1Ofzyv&#10;Pk0pcZ7pginQIqdH4ejd/OOHWWMyMYISVCEsQRDtssbktPTeZEnieClq5gZghMagBFszj67dJYVl&#10;DaLXKhml6SRpwBbGAhfO4e19F6TziC+l4P5RSic8UTnF2nw8bTy34UzmM5btLDNlxfsy2D9UUbNK&#10;46NnqHvmGdnb6i+ouuIWHEg/4FAnIGXFRewBuxmmb7rZlMyI2AuS48yZJvf/YPnD4cmSqkDtKNGs&#10;Rol+olCkEMSL1gsyDBQ1xmWYuTGY69uv0Ib0/t7hZei8lbYOv9gTwTiSfTwTjEiE4+VtOk3H0wkl&#10;HGNTdG7HASa5fG2s898E1CQYObUoYOSVHdbOd6mnlPCYA1UVq0qp6IShEUtlyYGh3MrHGhH8VZbS&#10;pMnp5PNNGoFfxeLYXRC2u3cQEE9prDlw0vUeLN9u256QLRRH5MlCN2zO8FWFzayZ80/M4nQhNbgx&#10;/hEPqQCLgd6ipAT7+737kI+iY5SSBqc1p+7XnllBifqucRy+DMfjMN7RGd/cjtCx15HtdUTv6yUg&#10;Qyg5VhfNkO/VyZQW6hdcrEV4FUNMc3w7p/5kLn23Q7iYXCwWMQkH2jC/1hvDA3RQJEj13L4wa3o9&#10;w0w9wGmuWfZG1i43fKlhsfcgq6h5ILhjtecdlyFOTb+4Yduu/Zh1+XuZ/wEAAP//AwBQSwMEFAAG&#10;AAgAAAAhAA9jLN/eAAAACgEAAA8AAABkcnMvZG93bnJldi54bWxMj0FLw0AQhe+C/2EZwZvdpAm1&#10;xGxKUERQQaxevE2zYxLMzobstk3/vdOT3t7MG958r9zMblAHmkLv2UC6SEARN9723Br4/Hi8WYMK&#10;Edni4JkMnCjAprq8KLGw/sjvdNjGVkkIhwINdDGOhdah6chhWPiRWLxvPzmMMk6tthMeJdwNepkk&#10;K+2wZ/nQ4Uj3HTU/270z8Jx/4UMWX+gUeX6r66f1mIdXY66v5voOVKQ5/h3DGV/QoRKmnd+zDWow&#10;kKWpoEcRt6DOfr5cyWInKksT0FWp/1eofgEAAP//AwBQSwECLQAUAAYACAAAACEAtoM4kv4AAADh&#10;AQAAEwAAAAAAAAAAAAAAAAAAAAAAW0NvbnRlbnRfVHlwZXNdLnhtbFBLAQItABQABgAIAAAAIQA4&#10;/SH/1gAAAJQBAAALAAAAAAAAAAAAAAAAAC8BAABfcmVscy8ucmVsc1BLAQItABQABgAIAAAAIQC9&#10;bZl4TAIAAKYEAAAOAAAAAAAAAAAAAAAAAC4CAABkcnMvZTJvRG9jLnhtbFBLAQItABQABgAIAAAA&#10;IQAPYyzf3gAAAAoBAAAPAAAAAAAAAAAAAAAAAKYEAABkcnMvZG93bnJldi54bWxQSwUGAAAAAAQA&#10;BADzAAAAsQUAAAAA&#10;" fillcolor="white [3201]" strokecolor="white [3212]" strokeweight=".5pt">
              <v:textbox>
                <w:txbxContent>
                  <w:p w:rsidR="00202C31" w:rsidRPr="00202C31" w:rsidRDefault="00202C31" w:rsidP="00202C31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44"/>
                        <w:szCs w:val="44"/>
                        <w:u w:val="single"/>
                        <w:lang w:val="fr-MA"/>
                      </w:rPr>
                    </w:pPr>
                    <w:r w:rsidRPr="00202C31">
                      <w:rPr>
                        <w:rFonts w:asciiTheme="majorBidi" w:hAnsiTheme="majorBidi" w:cstheme="majorBidi"/>
                        <w:b/>
                        <w:bCs/>
                        <w:sz w:val="44"/>
                        <w:szCs w:val="44"/>
                        <w:u w:val="single"/>
                        <w:lang w:val="fr-MA"/>
                      </w:rPr>
                      <w:t xml:space="preserve">Modèle du planning prévisionnel de réalisation </w:t>
                    </w:r>
                    <w:r w:rsidR="00916C2A">
                      <w:rPr>
                        <w:rFonts w:asciiTheme="majorBidi" w:hAnsiTheme="majorBidi" w:cstheme="majorBidi"/>
                        <w:b/>
                        <w:bCs/>
                        <w:sz w:val="44"/>
                        <w:szCs w:val="44"/>
                        <w:u w:val="single"/>
                        <w:lang w:val="fr-MA"/>
                      </w:rPr>
                      <w:t>du Diagnostic stratégique</w:t>
                    </w:r>
                  </w:p>
                </w:txbxContent>
              </v:textbox>
            </v:shape>
          </w:pict>
        </mc:Fallback>
      </mc:AlternateContent>
    </w:r>
  </w:p>
  <w:p w:rsidR="001F042C" w:rsidRDefault="001F042C">
    <w:pPr>
      <w:pStyle w:val="En-tte"/>
    </w:pPr>
  </w:p>
  <w:p w:rsidR="001F042C" w:rsidRDefault="001F042C">
    <w:pPr>
      <w:pStyle w:val="En-tte"/>
    </w:pPr>
  </w:p>
  <w:p w:rsidR="001F042C" w:rsidRDefault="001F042C">
    <w:pPr>
      <w:pStyle w:val="En-tte"/>
    </w:pPr>
  </w:p>
  <w:p w:rsidR="001F042C" w:rsidRDefault="001F042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83E68"/>
    <w:multiLevelType w:val="hybridMultilevel"/>
    <w:tmpl w:val="97BC6C86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D4ADE"/>
    <w:multiLevelType w:val="hybridMultilevel"/>
    <w:tmpl w:val="87C2A980"/>
    <w:lvl w:ilvl="0" w:tplc="90F45F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47ED2"/>
    <w:multiLevelType w:val="hybridMultilevel"/>
    <w:tmpl w:val="C95688B6"/>
    <w:lvl w:ilvl="0" w:tplc="549C4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F2678B"/>
    <w:multiLevelType w:val="hybridMultilevel"/>
    <w:tmpl w:val="F934EA4E"/>
    <w:lvl w:ilvl="0" w:tplc="71983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8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BB6858"/>
    <w:multiLevelType w:val="hybridMultilevel"/>
    <w:tmpl w:val="73528B3A"/>
    <w:lvl w:ilvl="0" w:tplc="87AA15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C6B6E9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D12EE4"/>
    <w:multiLevelType w:val="hybridMultilevel"/>
    <w:tmpl w:val="EA3A6484"/>
    <w:lvl w:ilvl="0" w:tplc="98AEE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42C"/>
    <w:rsid w:val="00032ABC"/>
    <w:rsid w:val="00083E1F"/>
    <w:rsid w:val="001601E9"/>
    <w:rsid w:val="001F042C"/>
    <w:rsid w:val="00202C31"/>
    <w:rsid w:val="00253EB5"/>
    <w:rsid w:val="0027259C"/>
    <w:rsid w:val="004A43EF"/>
    <w:rsid w:val="00583901"/>
    <w:rsid w:val="0069556C"/>
    <w:rsid w:val="00696F17"/>
    <w:rsid w:val="006A121E"/>
    <w:rsid w:val="006F6761"/>
    <w:rsid w:val="0071793F"/>
    <w:rsid w:val="00720945"/>
    <w:rsid w:val="007C5DB3"/>
    <w:rsid w:val="00916C2A"/>
    <w:rsid w:val="0094128C"/>
    <w:rsid w:val="00AE44C1"/>
    <w:rsid w:val="00B728CE"/>
    <w:rsid w:val="00CB68F2"/>
    <w:rsid w:val="00E2144B"/>
    <w:rsid w:val="00E8689A"/>
    <w:rsid w:val="00EF7819"/>
    <w:rsid w:val="00FE1C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6031B"/>
  <w15:docId w15:val="{71E1A798-1FAB-4844-A51C-6605E88F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94128C"/>
    <w:pPr>
      <w:keepNext/>
      <w:spacing w:after="0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042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F042C"/>
  </w:style>
  <w:style w:type="paragraph" w:styleId="Pieddepage">
    <w:name w:val="footer"/>
    <w:basedOn w:val="Normal"/>
    <w:link w:val="PieddepageCar"/>
    <w:uiPriority w:val="99"/>
    <w:unhideWhenUsed/>
    <w:rsid w:val="001F042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F042C"/>
  </w:style>
  <w:style w:type="character" w:customStyle="1" w:styleId="Titre1Car">
    <w:name w:val="Titre 1 Car"/>
    <w:basedOn w:val="Policepardfaut"/>
    <w:link w:val="Titre1"/>
    <w:rsid w:val="0094128C"/>
    <w:rPr>
      <w:rFonts w:ascii="Arial" w:eastAsia="Times New Roman" w:hAnsi="Arial" w:cs="Arial"/>
      <w:b/>
      <w:bCs/>
      <w:sz w:val="32"/>
      <w:szCs w:val="32"/>
      <w:lang w:eastAsia="fr-BE"/>
    </w:rPr>
  </w:style>
  <w:style w:type="paragraph" w:styleId="Paragraphedeliste">
    <w:name w:val="List Paragraph"/>
    <w:basedOn w:val="Normal"/>
    <w:uiPriority w:val="34"/>
    <w:qFormat/>
    <w:rsid w:val="00FE1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9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1709C-E1F5-4D71-8BC5-301A07175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graphiste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2020-12-16T13:32:00Z</dcterms:created>
  <dcterms:modified xsi:type="dcterms:W3CDTF">2020-12-16T13:32:00Z</dcterms:modified>
</cp:coreProperties>
</file>